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52" w:rsidRDefault="00DF5552" w:rsidP="00DF5552">
      <w:pPr>
        <w:shd w:val="clear" w:color="auto" w:fill="FFFFFF"/>
        <w:spacing w:after="225" w:line="240" w:lineRule="auto"/>
        <w:jc w:val="center"/>
        <w:outlineLvl w:val="0"/>
        <w:rPr>
          <w:rFonts w:ascii="Georgia" w:eastAsia="Times New Roman" w:hAnsi="Georgia" w:cs="Times New Roman"/>
          <w:noProof/>
          <w:color w:val="FF0000"/>
          <w:kern w:val="36"/>
          <w:sz w:val="38"/>
          <w:szCs w:val="38"/>
          <w:lang w:eastAsia="fr-FR"/>
        </w:rPr>
      </w:pPr>
      <w:r>
        <w:rPr>
          <w:rFonts w:ascii="Georgia" w:eastAsia="Times New Roman" w:hAnsi="Georgia" w:cs="Times New Roman"/>
          <w:noProof/>
          <w:color w:val="FF0000"/>
          <w:kern w:val="36"/>
          <w:sz w:val="38"/>
          <w:szCs w:val="38"/>
          <w:lang w:eastAsia="fr-FR"/>
        </w:rPr>
        <w:drawing>
          <wp:inline distT="0" distB="0" distL="0" distR="0" wp14:anchorId="5005CBF8" wp14:editId="096EC6C2">
            <wp:extent cx="1743075" cy="1504950"/>
            <wp:effectExtent l="0" t="0" r="9525" b="0"/>
            <wp:docPr id="3" name="Imag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3075" cy="1504950"/>
                    </a:xfrm>
                    <a:prstGeom prst="rect">
                      <a:avLst/>
                    </a:prstGeom>
                    <a:noFill/>
                    <a:ln>
                      <a:noFill/>
                    </a:ln>
                  </pic:spPr>
                </pic:pic>
              </a:graphicData>
            </a:graphic>
          </wp:inline>
        </w:drawing>
      </w:r>
      <w:r>
        <w:rPr>
          <w:rFonts w:ascii="Georgia" w:eastAsia="Times New Roman" w:hAnsi="Georgia" w:cs="Times New Roman"/>
          <w:noProof/>
          <w:color w:val="FF0000"/>
          <w:kern w:val="36"/>
          <w:sz w:val="38"/>
          <w:szCs w:val="38"/>
          <w:lang w:eastAsia="fr-FR"/>
        </w:rPr>
        <w:drawing>
          <wp:inline distT="0" distB="0" distL="0" distR="0" wp14:anchorId="79CBB5E6" wp14:editId="170E25F4">
            <wp:extent cx="1685925" cy="1685925"/>
            <wp:effectExtent l="0" t="0" r="9525" b="9525"/>
            <wp:docPr id="2" name="Image 2" descr="téléchar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télécharg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rsidR="00DF5552" w:rsidRPr="00FD5382" w:rsidRDefault="00DF5552" w:rsidP="00DF5552">
      <w:pPr>
        <w:pStyle w:val="Sansinterligne"/>
        <w:jc w:val="both"/>
        <w:rPr>
          <w:rFonts w:cstheme="minorHAnsi"/>
          <w:sz w:val="24"/>
          <w:szCs w:val="24"/>
          <w:shd w:val="clear" w:color="auto" w:fill="FFFFFF"/>
        </w:rPr>
      </w:pPr>
      <w:r w:rsidRPr="00FD5382">
        <w:rPr>
          <w:rStyle w:val="lev"/>
          <w:rFonts w:cstheme="minorHAnsi"/>
          <w:sz w:val="24"/>
          <w:szCs w:val="24"/>
          <w:shd w:val="clear" w:color="auto" w:fill="FFFFFF"/>
        </w:rPr>
        <w:t>Le site </w:t>
      </w:r>
      <w:r w:rsidRPr="00FD5382">
        <w:rPr>
          <w:rStyle w:val="Accentuation"/>
          <w:rFonts w:cstheme="minorHAnsi"/>
          <w:bCs/>
          <w:sz w:val="24"/>
          <w:szCs w:val="24"/>
          <w:shd w:val="clear" w:color="auto" w:fill="FFFFFF"/>
        </w:rPr>
        <w:t>Mémoire des hommes</w:t>
      </w:r>
      <w:r w:rsidRPr="00FD5382">
        <w:rPr>
          <w:rStyle w:val="lev"/>
          <w:rFonts w:cstheme="minorHAnsi"/>
          <w:sz w:val="24"/>
          <w:szCs w:val="24"/>
          <w:shd w:val="clear" w:color="auto" w:fill="FFFFFF"/>
        </w:rPr>
        <w:t>, créé en 2003, met à la disposition du public des documents numérisés et des fonds documentaires issus des collections conservées par le ministère des Armées. </w:t>
      </w:r>
      <w:r w:rsidRPr="00FD5382">
        <w:rPr>
          <w:rFonts w:cstheme="minorHAnsi"/>
          <w:sz w:val="24"/>
          <w:szCs w:val="24"/>
          <w:shd w:val="clear" w:color="auto" w:fill="FFFFFF"/>
        </w:rPr>
        <w:t>Il permet des recherches à travers 3,3 millions de noms et cinq millions d’images.</w:t>
      </w:r>
    </w:p>
    <w:p w:rsidR="00DF5552" w:rsidRPr="00FD5382" w:rsidRDefault="00DF5552" w:rsidP="00DF5552">
      <w:pPr>
        <w:pStyle w:val="Sansinterligne"/>
        <w:jc w:val="both"/>
        <w:rPr>
          <w:rFonts w:cstheme="minorHAnsi"/>
          <w:sz w:val="24"/>
          <w:szCs w:val="24"/>
        </w:rPr>
      </w:pPr>
      <w:r w:rsidRPr="00FD5382">
        <w:rPr>
          <w:rFonts w:cstheme="minorHAnsi"/>
          <w:sz w:val="24"/>
          <w:szCs w:val="24"/>
        </w:rPr>
        <w:t>La Direction des Patrimoines, de la Mémoire et des Archives (DPMA) a souhaité mettre en avant et rendre accessible à un plus large public, les documents d’archives et bibliothèques conservés par le Ministère des Armées concernant les différents acteurs de la Seconde Guerre Mondiale (1939-1945).</w:t>
      </w:r>
    </w:p>
    <w:p w:rsidR="00DF5552" w:rsidRPr="00FD5382" w:rsidRDefault="00DF5552" w:rsidP="00DF5552">
      <w:pPr>
        <w:pStyle w:val="Sansinterligne"/>
        <w:jc w:val="both"/>
        <w:rPr>
          <w:rFonts w:cstheme="minorHAnsi"/>
          <w:sz w:val="24"/>
          <w:szCs w:val="24"/>
        </w:rPr>
      </w:pPr>
      <w:r w:rsidRPr="00FD5382">
        <w:rPr>
          <w:rFonts w:cstheme="minorHAnsi"/>
          <w:sz w:val="24"/>
          <w:szCs w:val="24"/>
        </w:rPr>
        <w:t xml:space="preserve">On retrouve ici des bases à visée mémorielle, telle que « Les médaillés de la Résistance ». </w:t>
      </w:r>
    </w:p>
    <w:p w:rsidR="00DF5552" w:rsidRPr="00FD5382" w:rsidRDefault="00DF5552" w:rsidP="00DF5552">
      <w:pPr>
        <w:pStyle w:val="Sansinterligne"/>
        <w:jc w:val="both"/>
        <w:rPr>
          <w:rFonts w:cstheme="minorHAnsi"/>
          <w:sz w:val="24"/>
          <w:szCs w:val="24"/>
        </w:rPr>
      </w:pPr>
      <w:r w:rsidRPr="00FD5382">
        <w:rPr>
          <w:rFonts w:cstheme="minorHAnsi"/>
          <w:sz w:val="24"/>
          <w:szCs w:val="24"/>
        </w:rPr>
        <w:t>L’ensemble de ces bases permet de retracer de nombreux parcours individuels pris dans la tourmente de cette période complexe.</w:t>
      </w:r>
    </w:p>
    <w:p w:rsidR="00DF5552" w:rsidRPr="00FD5382" w:rsidRDefault="00DF5552" w:rsidP="00DF5552">
      <w:pPr>
        <w:pStyle w:val="Sansinterligne"/>
        <w:jc w:val="both"/>
        <w:rPr>
          <w:rFonts w:cstheme="minorHAnsi"/>
          <w:sz w:val="24"/>
          <w:szCs w:val="24"/>
        </w:rPr>
      </w:pPr>
    </w:p>
    <w:p w:rsidR="00DF5552" w:rsidRPr="00FD5382" w:rsidRDefault="00DF5552" w:rsidP="00DF5552">
      <w:pPr>
        <w:pStyle w:val="Sansinterligne"/>
        <w:jc w:val="both"/>
        <w:rPr>
          <w:rFonts w:cstheme="minorHAnsi"/>
          <w:sz w:val="24"/>
          <w:szCs w:val="24"/>
          <w:lang w:eastAsia="fr-FR"/>
        </w:rPr>
      </w:pPr>
      <w:r w:rsidRPr="00FD5382">
        <w:rPr>
          <w:rFonts w:cstheme="minorHAnsi"/>
          <w:sz w:val="24"/>
          <w:szCs w:val="24"/>
          <w:lang w:eastAsia="fr-FR"/>
        </w:rPr>
        <w:t>Riche de près de 600 000 noms, la base de données recense des dossiers individuels établis par différentes administrations chargées d'identifier, d'homologuer ou de reconnaitre les services rendus pour faits de résistance.</w:t>
      </w:r>
    </w:p>
    <w:p w:rsidR="00DF5552" w:rsidRPr="00FD5382" w:rsidRDefault="00DF5552" w:rsidP="00DF5552">
      <w:pPr>
        <w:pStyle w:val="Sansinterligne"/>
        <w:jc w:val="both"/>
        <w:rPr>
          <w:rFonts w:cstheme="minorHAnsi"/>
          <w:sz w:val="24"/>
          <w:szCs w:val="24"/>
          <w:lang w:eastAsia="fr-FR"/>
        </w:rPr>
      </w:pPr>
      <w:r w:rsidRPr="00FD5382">
        <w:rPr>
          <w:rFonts w:cstheme="minorHAnsi"/>
          <w:sz w:val="24"/>
          <w:szCs w:val="24"/>
          <w:lang w:eastAsia="fr-FR"/>
        </w:rPr>
        <w:t>La base de données recense des dossiers individuels établis par différentes administrations chargées pendant ou à la fin de la Seconde Guerre mondiale d’identifier, d’homologuer ou de reconnaître les services rendus pour faits de résistance.</w:t>
      </w:r>
    </w:p>
    <w:p w:rsidR="00DF5552" w:rsidRPr="00FD5382" w:rsidRDefault="00DF5552" w:rsidP="00DF5552">
      <w:pPr>
        <w:pStyle w:val="Sansinterligne"/>
        <w:jc w:val="both"/>
        <w:rPr>
          <w:rFonts w:cstheme="minorHAnsi"/>
          <w:sz w:val="24"/>
          <w:szCs w:val="24"/>
          <w:lang w:eastAsia="fr-FR"/>
        </w:rPr>
      </w:pPr>
      <w:r w:rsidRPr="00FD5382">
        <w:rPr>
          <w:rFonts w:cstheme="minorHAnsi"/>
          <w:sz w:val="24"/>
          <w:szCs w:val="24"/>
          <w:lang w:eastAsia="fr-FR"/>
        </w:rPr>
        <w:t>Elle est riche de près de 600 000 noms d’individus pour lesquels il existe au moins un, voire plusieurs dossiers conservés au Service historique de la Défense dans les fonds d’archives </w:t>
      </w:r>
    </w:p>
    <w:p w:rsidR="00DF5552" w:rsidRDefault="00DF5552" w:rsidP="00DF5552">
      <w:pPr>
        <w:shd w:val="clear" w:color="auto" w:fill="FFFFFF"/>
        <w:spacing w:after="225" w:line="240" w:lineRule="auto"/>
        <w:jc w:val="center"/>
        <w:outlineLvl w:val="0"/>
        <w:rPr>
          <w:rFonts w:ascii="Georgia" w:eastAsia="Times New Roman" w:hAnsi="Georgia" w:cs="Times New Roman"/>
          <w:noProof/>
          <w:color w:val="FF0000"/>
          <w:kern w:val="36"/>
          <w:sz w:val="38"/>
          <w:szCs w:val="38"/>
          <w:lang w:eastAsia="fr-FR"/>
        </w:rPr>
      </w:pPr>
    </w:p>
    <w:p w:rsidR="00DF5552" w:rsidRDefault="00DF5552" w:rsidP="00DF5552">
      <w:pPr>
        <w:shd w:val="clear" w:color="auto" w:fill="FFFFFF"/>
        <w:spacing w:after="225" w:line="240" w:lineRule="auto"/>
        <w:jc w:val="center"/>
        <w:outlineLvl w:val="0"/>
        <w:rPr>
          <w:rFonts w:ascii="Georgia" w:eastAsia="Times New Roman" w:hAnsi="Georgia" w:cs="Times New Roman"/>
          <w:color w:val="FF0000"/>
          <w:kern w:val="36"/>
          <w:sz w:val="38"/>
          <w:szCs w:val="38"/>
          <w:lang w:eastAsia="fr-FR"/>
        </w:rPr>
      </w:pPr>
      <w:r>
        <w:rPr>
          <w:rFonts w:ascii="Georgia" w:eastAsia="Times New Roman" w:hAnsi="Georgia" w:cs="Times New Roman"/>
          <w:noProof/>
          <w:color w:val="FF0000"/>
          <w:kern w:val="36"/>
          <w:sz w:val="38"/>
          <w:szCs w:val="38"/>
          <w:lang w:eastAsia="fr-FR"/>
        </w:rPr>
        <w:drawing>
          <wp:inline distT="0" distB="0" distL="0" distR="0" wp14:anchorId="14D2BC9D" wp14:editId="739A84A3">
            <wp:extent cx="3600450" cy="2614613"/>
            <wp:effectExtent l="0" t="0" r="0" b="0"/>
            <wp:docPr id="1" name="Image 1" descr="demonstration-pistolet-mitrailleur-sten-maquis-de-haute-loire.-brossolet.-maquis-de-l-a.s.-loire-shd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monstration-pistolet-mitrailleur-sten-maquis-de-haute-loire.-brossolet.-maquis-de-l-a.s.-loire-shd_im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3247" cy="2616644"/>
                    </a:xfrm>
                    <a:prstGeom prst="rect">
                      <a:avLst/>
                    </a:prstGeom>
                    <a:noFill/>
                    <a:ln>
                      <a:noFill/>
                    </a:ln>
                  </pic:spPr>
                </pic:pic>
              </a:graphicData>
            </a:graphic>
          </wp:inline>
        </w:drawing>
      </w:r>
    </w:p>
    <w:p w:rsidR="00DF5552" w:rsidRDefault="00DF5552" w:rsidP="00DF5552">
      <w:pPr>
        <w:shd w:val="clear" w:color="auto" w:fill="FFFFFF"/>
        <w:spacing w:before="150" w:after="120" w:line="240" w:lineRule="auto"/>
        <w:jc w:val="center"/>
        <w:outlineLvl w:val="1"/>
        <w:rPr>
          <w:rFonts w:ascii="Helvetica" w:eastAsia="Times New Roman" w:hAnsi="Helvetica" w:cs="Helvetica"/>
          <w:b/>
          <w:color w:val="12212E"/>
          <w:sz w:val="32"/>
          <w:szCs w:val="32"/>
          <w:lang w:eastAsia="fr-FR"/>
        </w:rPr>
      </w:pPr>
    </w:p>
    <w:p w:rsidR="00DF5552" w:rsidRPr="00FD5382" w:rsidRDefault="00DF5552" w:rsidP="00393E0D">
      <w:pPr>
        <w:shd w:val="clear" w:color="auto" w:fill="FFFFFF"/>
        <w:spacing w:before="150" w:after="120" w:line="240" w:lineRule="auto"/>
        <w:ind w:left="-426"/>
        <w:jc w:val="center"/>
        <w:outlineLvl w:val="1"/>
        <w:rPr>
          <w:rFonts w:ascii="Helvetica" w:eastAsia="Times New Roman" w:hAnsi="Helvetica" w:cs="Helvetica"/>
          <w:b/>
          <w:color w:val="12212E"/>
          <w:sz w:val="32"/>
          <w:szCs w:val="32"/>
          <w:lang w:eastAsia="fr-FR"/>
        </w:rPr>
      </w:pPr>
      <w:r>
        <w:rPr>
          <w:rFonts w:ascii="Helvetica" w:eastAsia="Times New Roman" w:hAnsi="Helvetica" w:cs="Helvetica"/>
          <w:b/>
          <w:color w:val="12212E"/>
          <w:sz w:val="32"/>
          <w:szCs w:val="32"/>
          <w:lang w:eastAsia="fr-FR"/>
        </w:rPr>
        <w:lastRenderedPageBreak/>
        <w:t>Titres, homologations et services pour faits de résistance</w:t>
      </w:r>
    </w:p>
    <w:p w:rsidR="00DF5552" w:rsidRPr="00FD5382" w:rsidRDefault="00DF5552" w:rsidP="00393E0D">
      <w:pPr>
        <w:shd w:val="clear" w:color="auto" w:fill="FFFFFF"/>
        <w:spacing w:after="225" w:line="240" w:lineRule="auto"/>
        <w:ind w:left="-426"/>
        <w:outlineLvl w:val="0"/>
        <w:rPr>
          <w:rFonts w:eastAsia="Times New Roman" w:cstheme="minorHAnsi"/>
          <w:b/>
          <w:color w:val="004494"/>
          <w:kern w:val="36"/>
          <w:sz w:val="18"/>
          <w:szCs w:val="18"/>
          <w:lang w:eastAsia="fr-FR"/>
        </w:rPr>
      </w:pPr>
    </w:p>
    <w:p w:rsidR="00DF5552" w:rsidRDefault="00DF5552" w:rsidP="00393E0D">
      <w:pPr>
        <w:shd w:val="clear" w:color="auto" w:fill="FFFFFF"/>
        <w:spacing w:after="225" w:line="240" w:lineRule="auto"/>
        <w:ind w:left="-426"/>
        <w:outlineLvl w:val="0"/>
        <w:rPr>
          <w:rFonts w:eastAsia="Times New Roman" w:cstheme="minorHAnsi"/>
          <w:b/>
          <w:color w:val="004494"/>
          <w:kern w:val="36"/>
          <w:sz w:val="28"/>
          <w:szCs w:val="28"/>
          <w:lang w:eastAsia="fr-FR"/>
        </w:rPr>
      </w:pPr>
      <w:r>
        <w:rPr>
          <w:rFonts w:eastAsia="Times New Roman" w:cstheme="minorHAnsi"/>
          <w:b/>
          <w:color w:val="004494"/>
          <w:kern w:val="36"/>
          <w:sz w:val="28"/>
          <w:szCs w:val="28"/>
          <w:lang w:eastAsia="fr-FR"/>
        </w:rPr>
        <w:t xml:space="preserve">Marcel Joseph BONNET </w:t>
      </w:r>
      <w:proofErr w:type="gramStart"/>
      <w:r>
        <w:rPr>
          <w:rFonts w:eastAsia="Times New Roman" w:cstheme="minorHAnsi"/>
          <w:b/>
          <w:color w:val="004494"/>
          <w:kern w:val="36"/>
          <w:sz w:val="28"/>
          <w:szCs w:val="28"/>
          <w:lang w:eastAsia="fr-FR"/>
        </w:rPr>
        <w:t>(</w:t>
      </w:r>
      <w:r>
        <w:rPr>
          <w:rFonts w:eastAsia="Times New Roman" w:cstheme="minorHAnsi"/>
          <w:b/>
          <w:color w:val="004494"/>
          <w:kern w:val="36"/>
          <w:sz w:val="28"/>
          <w:szCs w:val="28"/>
          <w:lang w:eastAsia="fr-FR"/>
        </w:rPr>
        <w:t xml:space="preserve"> </w:t>
      </w:r>
      <w:r>
        <w:rPr>
          <w:rFonts w:eastAsia="Times New Roman" w:cstheme="minorHAnsi"/>
          <w:b/>
          <w:color w:val="004494"/>
          <w:kern w:val="36"/>
          <w:sz w:val="28"/>
          <w:szCs w:val="28"/>
          <w:lang w:eastAsia="fr-FR"/>
        </w:rPr>
        <w:t>mon</w:t>
      </w:r>
      <w:proofErr w:type="gramEnd"/>
      <w:r>
        <w:rPr>
          <w:rFonts w:eastAsia="Times New Roman" w:cstheme="minorHAnsi"/>
          <w:b/>
          <w:color w:val="004494"/>
          <w:kern w:val="36"/>
          <w:sz w:val="28"/>
          <w:szCs w:val="28"/>
          <w:lang w:eastAsia="fr-FR"/>
        </w:rPr>
        <w:t xml:space="preserve"> grand-oncle</w:t>
      </w:r>
      <w:r>
        <w:rPr>
          <w:rFonts w:eastAsia="Times New Roman" w:cstheme="minorHAnsi"/>
          <w:b/>
          <w:color w:val="004494"/>
          <w:kern w:val="36"/>
          <w:sz w:val="28"/>
          <w:szCs w:val="28"/>
          <w:lang w:eastAsia="fr-FR"/>
        </w:rPr>
        <w:t xml:space="preserve"> </w:t>
      </w:r>
      <w:r>
        <w:rPr>
          <w:rFonts w:eastAsia="Times New Roman" w:cstheme="minorHAnsi"/>
          <w:b/>
          <w:color w:val="004494"/>
          <w:kern w:val="36"/>
          <w:sz w:val="28"/>
          <w:szCs w:val="28"/>
          <w:lang w:eastAsia="fr-FR"/>
        </w:rPr>
        <w:t xml:space="preserve">) </w:t>
      </w:r>
    </w:p>
    <w:p w:rsidR="00DF5552" w:rsidRPr="00952CB8" w:rsidRDefault="00DF5552" w:rsidP="00393E0D">
      <w:pPr>
        <w:pStyle w:val="Sansinterligne"/>
        <w:ind w:left="-426"/>
        <w:rPr>
          <w:rFonts w:eastAsia="Times New Roman" w:cstheme="minorHAnsi"/>
          <w:bCs/>
          <w:color w:val="000000" w:themeColor="text1"/>
          <w:sz w:val="24"/>
          <w:szCs w:val="24"/>
          <w:lang w:eastAsia="fr-FR"/>
        </w:rPr>
      </w:pPr>
      <w:r w:rsidRPr="00952CB8">
        <w:rPr>
          <w:rFonts w:eastAsia="Times New Roman" w:cstheme="minorHAnsi"/>
          <w:bCs/>
          <w:color w:val="000000" w:themeColor="text1"/>
          <w:sz w:val="24"/>
          <w:szCs w:val="24"/>
          <w:lang w:eastAsia="fr-FR"/>
        </w:rPr>
        <w:t xml:space="preserve">Né(e) le : en 03-12-1899 à </w:t>
      </w:r>
      <w:proofErr w:type="spellStart"/>
      <w:r w:rsidRPr="00952CB8">
        <w:rPr>
          <w:rFonts w:eastAsia="Times New Roman" w:cstheme="minorHAnsi"/>
          <w:bCs/>
          <w:color w:val="000000" w:themeColor="text1"/>
          <w:sz w:val="24"/>
          <w:szCs w:val="24"/>
          <w:lang w:eastAsia="fr-FR"/>
        </w:rPr>
        <w:t>Vred</w:t>
      </w:r>
      <w:proofErr w:type="spellEnd"/>
      <w:r w:rsidRPr="00952CB8">
        <w:rPr>
          <w:rFonts w:eastAsia="Times New Roman" w:cstheme="minorHAnsi"/>
          <w:bCs/>
          <w:color w:val="000000" w:themeColor="text1"/>
          <w:sz w:val="24"/>
          <w:szCs w:val="24"/>
          <w:lang w:eastAsia="fr-FR"/>
        </w:rPr>
        <w:t xml:space="preserve"> (59 - Nord, France)</w:t>
      </w:r>
    </w:p>
    <w:p w:rsidR="00DF5552" w:rsidRPr="00952CB8" w:rsidRDefault="00DF5552" w:rsidP="00393E0D">
      <w:pPr>
        <w:pStyle w:val="Sansinterligne"/>
        <w:ind w:left="-426"/>
        <w:rPr>
          <w:rFonts w:cstheme="minorHAnsi"/>
          <w:color w:val="000000" w:themeColor="text1"/>
          <w:sz w:val="24"/>
          <w:szCs w:val="24"/>
          <w:lang w:eastAsia="fr-FR"/>
        </w:rPr>
      </w:pPr>
      <w:r w:rsidRPr="00952CB8">
        <w:rPr>
          <w:rFonts w:cstheme="minorHAnsi"/>
          <w:color w:val="000000" w:themeColor="text1"/>
          <w:sz w:val="24"/>
          <w:szCs w:val="24"/>
          <w:lang w:eastAsia="fr-FR"/>
        </w:rPr>
        <w:t xml:space="preserve">Décédé(e) le 30-01-1943 (Mauthausen, Autriche) à </w:t>
      </w:r>
      <w:r w:rsidRPr="00952CB8">
        <w:rPr>
          <w:rFonts w:eastAsia="Times New Roman" w:cstheme="minorHAnsi"/>
          <w:color w:val="000000" w:themeColor="text1"/>
          <w:sz w:val="24"/>
          <w:szCs w:val="24"/>
          <w:lang w:eastAsia="fr-FR"/>
        </w:rPr>
        <w:t>43 ans, 1 mois et 26 jours</w:t>
      </w:r>
    </w:p>
    <w:p w:rsidR="00DF5552" w:rsidRPr="00952CB8" w:rsidRDefault="00DF5552" w:rsidP="00393E0D">
      <w:pPr>
        <w:pStyle w:val="Sansinterligne"/>
        <w:ind w:left="-426"/>
        <w:rPr>
          <w:rFonts w:cstheme="minorHAnsi"/>
          <w:b/>
          <w:sz w:val="24"/>
          <w:szCs w:val="24"/>
          <w:lang w:eastAsia="fr-FR"/>
        </w:rPr>
      </w:pPr>
      <w:r w:rsidRPr="00952CB8">
        <w:rPr>
          <w:rFonts w:cstheme="minorHAnsi"/>
          <w:b/>
          <w:sz w:val="24"/>
          <w:szCs w:val="24"/>
        </w:rPr>
        <w:t xml:space="preserve">Famille résistance : </w:t>
      </w:r>
      <w:r w:rsidR="00393E0D">
        <w:rPr>
          <w:rStyle w:val="postlabel"/>
          <w:rFonts w:cstheme="minorHAnsi"/>
          <w:b/>
          <w:color w:val="12212E"/>
          <w:sz w:val="24"/>
          <w:szCs w:val="24"/>
          <w:shd w:val="clear" w:color="auto" w:fill="FFFFFF"/>
        </w:rPr>
        <w:t>D</w:t>
      </w:r>
      <w:r w:rsidRPr="00952CB8">
        <w:rPr>
          <w:rStyle w:val="postlabel"/>
          <w:rFonts w:cstheme="minorHAnsi"/>
          <w:b/>
          <w:color w:val="12212E"/>
          <w:sz w:val="24"/>
          <w:szCs w:val="24"/>
          <w:shd w:val="clear" w:color="auto" w:fill="FFFFFF"/>
        </w:rPr>
        <w:t xml:space="preserve">éportés et </w:t>
      </w:r>
      <w:r w:rsidR="00393E0D">
        <w:rPr>
          <w:rStyle w:val="postlabel"/>
          <w:rFonts w:cstheme="minorHAnsi"/>
          <w:b/>
          <w:color w:val="12212E"/>
          <w:sz w:val="24"/>
          <w:szCs w:val="24"/>
          <w:shd w:val="clear" w:color="auto" w:fill="FFFFFF"/>
        </w:rPr>
        <w:t>I</w:t>
      </w:r>
      <w:r w:rsidRPr="00952CB8">
        <w:rPr>
          <w:rStyle w:val="postlabel"/>
          <w:rFonts w:cstheme="minorHAnsi"/>
          <w:b/>
          <w:color w:val="12212E"/>
          <w:sz w:val="24"/>
          <w:szCs w:val="24"/>
          <w:shd w:val="clear" w:color="auto" w:fill="FFFFFF"/>
        </w:rPr>
        <w:t xml:space="preserve">nternés de la </w:t>
      </w:r>
      <w:r w:rsidR="00393E0D">
        <w:rPr>
          <w:rStyle w:val="postlabel"/>
          <w:rFonts w:cstheme="minorHAnsi"/>
          <w:b/>
          <w:color w:val="12212E"/>
          <w:sz w:val="24"/>
          <w:szCs w:val="24"/>
          <w:shd w:val="clear" w:color="auto" w:fill="FFFFFF"/>
        </w:rPr>
        <w:t>R</w:t>
      </w:r>
      <w:r w:rsidRPr="00952CB8">
        <w:rPr>
          <w:rStyle w:val="postlabel"/>
          <w:rFonts w:cstheme="minorHAnsi"/>
          <w:b/>
          <w:color w:val="12212E"/>
          <w:sz w:val="24"/>
          <w:szCs w:val="24"/>
          <w:shd w:val="clear" w:color="auto" w:fill="FFFFFF"/>
        </w:rPr>
        <w:t xml:space="preserve">ésistance (DIR), </w:t>
      </w:r>
      <w:r w:rsidR="00393E0D">
        <w:rPr>
          <w:rStyle w:val="postlabel"/>
          <w:rFonts w:cstheme="minorHAnsi"/>
          <w:b/>
          <w:color w:val="12212E"/>
          <w:sz w:val="24"/>
          <w:szCs w:val="24"/>
          <w:shd w:val="clear" w:color="auto" w:fill="FFFFFF"/>
        </w:rPr>
        <w:t>F</w:t>
      </w:r>
      <w:r w:rsidRPr="00952CB8">
        <w:rPr>
          <w:rStyle w:val="postlabel"/>
          <w:rFonts w:cstheme="minorHAnsi"/>
          <w:b/>
          <w:color w:val="12212E"/>
          <w:sz w:val="24"/>
          <w:szCs w:val="24"/>
          <w:shd w:val="clear" w:color="auto" w:fill="FFFFFF"/>
        </w:rPr>
        <w:t xml:space="preserve">orces </w:t>
      </w:r>
      <w:r w:rsidR="00393E0D">
        <w:rPr>
          <w:rStyle w:val="postlabel"/>
          <w:rFonts w:cstheme="minorHAnsi"/>
          <w:b/>
          <w:color w:val="12212E"/>
          <w:sz w:val="24"/>
          <w:szCs w:val="24"/>
          <w:shd w:val="clear" w:color="auto" w:fill="FFFFFF"/>
        </w:rPr>
        <w:t>F</w:t>
      </w:r>
      <w:r w:rsidRPr="00952CB8">
        <w:rPr>
          <w:rStyle w:val="postlabel"/>
          <w:rFonts w:cstheme="minorHAnsi"/>
          <w:b/>
          <w:color w:val="12212E"/>
          <w:sz w:val="24"/>
          <w:szCs w:val="24"/>
          <w:shd w:val="clear" w:color="auto" w:fill="FFFFFF"/>
        </w:rPr>
        <w:t>rançaises de l’</w:t>
      </w:r>
      <w:r w:rsidR="00393E0D">
        <w:rPr>
          <w:rStyle w:val="postlabel"/>
          <w:rFonts w:cstheme="minorHAnsi"/>
          <w:b/>
          <w:color w:val="12212E"/>
          <w:sz w:val="24"/>
          <w:szCs w:val="24"/>
          <w:shd w:val="clear" w:color="auto" w:fill="FFFFFF"/>
        </w:rPr>
        <w:t>I</w:t>
      </w:r>
      <w:r w:rsidRPr="00952CB8">
        <w:rPr>
          <w:rStyle w:val="postlabel"/>
          <w:rFonts w:cstheme="minorHAnsi"/>
          <w:b/>
          <w:color w:val="12212E"/>
          <w:sz w:val="24"/>
          <w:szCs w:val="24"/>
          <w:shd w:val="clear" w:color="auto" w:fill="FFFFFF"/>
        </w:rPr>
        <w:t>ntérieur (FFI)</w:t>
      </w:r>
    </w:p>
    <w:p w:rsidR="00DF5552" w:rsidRPr="00952CB8" w:rsidRDefault="00DF5552" w:rsidP="00393E0D">
      <w:pPr>
        <w:pStyle w:val="Sansinterligne"/>
        <w:ind w:left="-426"/>
        <w:rPr>
          <w:rFonts w:cstheme="minorHAnsi"/>
          <w:b/>
          <w:sz w:val="24"/>
          <w:szCs w:val="24"/>
          <w:lang w:eastAsia="fr-FR"/>
        </w:rPr>
      </w:pPr>
      <w:r w:rsidRPr="00952CB8">
        <w:rPr>
          <w:rFonts w:cstheme="minorHAnsi"/>
          <w:b/>
          <w:sz w:val="24"/>
          <w:szCs w:val="24"/>
          <w:lang w:eastAsia="fr-FR"/>
        </w:rPr>
        <w:t>Décoration</w:t>
      </w:r>
      <w:r w:rsidR="00393E0D">
        <w:rPr>
          <w:rFonts w:cstheme="minorHAnsi"/>
          <w:b/>
          <w:sz w:val="24"/>
          <w:szCs w:val="24"/>
          <w:lang w:eastAsia="fr-FR"/>
        </w:rPr>
        <w:t> :</w:t>
      </w:r>
      <w:r>
        <w:rPr>
          <w:rFonts w:cstheme="minorHAnsi"/>
          <w:b/>
          <w:sz w:val="24"/>
          <w:szCs w:val="24"/>
          <w:lang w:eastAsia="fr-FR"/>
        </w:rPr>
        <w:t xml:space="preserve"> </w:t>
      </w:r>
      <w:r w:rsidRPr="00952CB8">
        <w:rPr>
          <w:rFonts w:cstheme="minorHAnsi"/>
          <w:b/>
          <w:sz w:val="24"/>
          <w:szCs w:val="24"/>
          <w:lang w:eastAsia="fr-FR"/>
        </w:rPr>
        <w:t>Médaille de l’Ordre de la Libération</w:t>
      </w:r>
    </w:p>
    <w:p w:rsidR="00DF5552" w:rsidRPr="00952CB8" w:rsidRDefault="00DF5552" w:rsidP="00393E0D">
      <w:pPr>
        <w:pStyle w:val="Sansinterligne"/>
        <w:ind w:left="-426"/>
        <w:rPr>
          <w:rFonts w:eastAsia="Times New Roman" w:cstheme="minorHAnsi"/>
          <w:color w:val="000000" w:themeColor="text1"/>
          <w:sz w:val="24"/>
          <w:szCs w:val="24"/>
          <w:lang w:eastAsia="fr-FR"/>
        </w:rPr>
      </w:pPr>
      <w:r w:rsidRPr="00952CB8">
        <w:rPr>
          <w:rFonts w:eastAsia="Times New Roman" w:cstheme="minorHAnsi"/>
          <w:color w:val="000000" w:themeColor="text1"/>
          <w:sz w:val="24"/>
          <w:szCs w:val="24"/>
          <w:lang w:eastAsia="fr-FR"/>
        </w:rPr>
        <w:t>Sources</w:t>
      </w:r>
      <w:r w:rsidR="00393E0D">
        <w:rPr>
          <w:rFonts w:eastAsia="Times New Roman" w:cstheme="minorHAnsi"/>
          <w:color w:val="000000" w:themeColor="text1"/>
          <w:sz w:val="24"/>
          <w:szCs w:val="24"/>
          <w:lang w:eastAsia="fr-FR"/>
        </w:rPr>
        <w:t xml:space="preserve"> : </w:t>
      </w:r>
      <w:r w:rsidRPr="00952CB8">
        <w:rPr>
          <w:rFonts w:eastAsia="Times New Roman" w:cstheme="minorHAnsi"/>
          <w:color w:val="000000" w:themeColor="text1"/>
          <w:sz w:val="24"/>
          <w:szCs w:val="24"/>
          <w:lang w:eastAsia="fr-FR"/>
        </w:rPr>
        <w:t>Service historique de la Défense, Caen</w:t>
      </w:r>
    </w:p>
    <w:p w:rsidR="00DF5552" w:rsidRDefault="00DF5552" w:rsidP="00393E0D">
      <w:pPr>
        <w:pStyle w:val="Sansinterligne"/>
        <w:ind w:left="-426"/>
        <w:rPr>
          <w:rFonts w:eastAsia="Times New Roman" w:cstheme="minorHAnsi"/>
          <w:color w:val="000000" w:themeColor="text1"/>
          <w:sz w:val="24"/>
          <w:szCs w:val="24"/>
          <w:lang w:eastAsia="fr-FR"/>
        </w:rPr>
      </w:pPr>
      <w:r w:rsidRPr="00952CB8">
        <w:rPr>
          <w:rFonts w:eastAsia="Times New Roman" w:cstheme="minorHAnsi"/>
          <w:color w:val="000000" w:themeColor="text1"/>
          <w:sz w:val="24"/>
          <w:szCs w:val="24"/>
          <w:lang w:eastAsia="fr-FR"/>
        </w:rPr>
        <w:t>Cote AC 21 P 428</w:t>
      </w:r>
      <w:r>
        <w:rPr>
          <w:rFonts w:eastAsia="Times New Roman" w:cstheme="minorHAnsi"/>
          <w:color w:val="000000" w:themeColor="text1"/>
          <w:sz w:val="24"/>
          <w:szCs w:val="24"/>
          <w:lang w:eastAsia="fr-FR"/>
        </w:rPr>
        <w:t> </w:t>
      </w:r>
      <w:r w:rsidRPr="00952CB8">
        <w:rPr>
          <w:rFonts w:eastAsia="Times New Roman" w:cstheme="minorHAnsi"/>
          <w:color w:val="000000" w:themeColor="text1"/>
          <w:sz w:val="24"/>
          <w:szCs w:val="24"/>
          <w:lang w:eastAsia="fr-FR"/>
        </w:rPr>
        <w:t>152</w:t>
      </w:r>
    </w:p>
    <w:p w:rsidR="00DF5552" w:rsidRDefault="00DF5552" w:rsidP="00393E0D">
      <w:pPr>
        <w:pStyle w:val="Sansinterligne"/>
        <w:ind w:left="-426"/>
        <w:rPr>
          <w:rFonts w:eastAsia="Times New Roman" w:cstheme="minorHAnsi"/>
          <w:color w:val="000000" w:themeColor="text1"/>
          <w:sz w:val="24"/>
          <w:szCs w:val="24"/>
          <w:lang w:eastAsia="fr-FR"/>
        </w:rPr>
      </w:pPr>
    </w:p>
    <w:p w:rsidR="00DF5552" w:rsidRDefault="00DF5552" w:rsidP="00393E0D">
      <w:pPr>
        <w:shd w:val="clear" w:color="auto" w:fill="FFFFFF"/>
        <w:spacing w:after="225" w:line="240" w:lineRule="auto"/>
        <w:ind w:left="-426"/>
        <w:outlineLvl w:val="0"/>
        <w:rPr>
          <w:rFonts w:eastAsia="Times New Roman" w:cstheme="minorHAnsi"/>
          <w:b/>
          <w:color w:val="004494"/>
          <w:kern w:val="36"/>
          <w:sz w:val="28"/>
          <w:szCs w:val="28"/>
          <w:lang w:eastAsia="fr-FR"/>
        </w:rPr>
      </w:pPr>
      <w:r>
        <w:rPr>
          <w:rFonts w:eastAsia="Times New Roman" w:cstheme="minorHAnsi"/>
          <w:b/>
          <w:color w:val="004494"/>
          <w:kern w:val="36"/>
          <w:sz w:val="28"/>
          <w:szCs w:val="28"/>
          <w:lang w:eastAsia="fr-FR"/>
        </w:rPr>
        <w:t xml:space="preserve">Gaston POULAIN </w:t>
      </w:r>
      <w:proofErr w:type="gramStart"/>
      <w:r>
        <w:rPr>
          <w:rFonts w:eastAsia="Times New Roman" w:cstheme="minorHAnsi"/>
          <w:b/>
          <w:color w:val="004494"/>
          <w:kern w:val="36"/>
          <w:sz w:val="28"/>
          <w:szCs w:val="28"/>
          <w:lang w:eastAsia="fr-FR"/>
        </w:rPr>
        <w:t>(</w:t>
      </w:r>
      <w:r>
        <w:rPr>
          <w:rFonts w:eastAsia="Times New Roman" w:cstheme="minorHAnsi"/>
          <w:b/>
          <w:color w:val="004494"/>
          <w:kern w:val="36"/>
          <w:sz w:val="28"/>
          <w:szCs w:val="28"/>
          <w:lang w:eastAsia="fr-FR"/>
        </w:rPr>
        <w:t xml:space="preserve"> </w:t>
      </w:r>
      <w:r>
        <w:rPr>
          <w:rFonts w:eastAsia="Times New Roman" w:cstheme="minorHAnsi"/>
          <w:b/>
          <w:color w:val="004494"/>
          <w:kern w:val="36"/>
          <w:sz w:val="28"/>
          <w:szCs w:val="28"/>
          <w:lang w:eastAsia="fr-FR"/>
        </w:rPr>
        <w:t>le</w:t>
      </w:r>
      <w:proofErr w:type="gramEnd"/>
      <w:r>
        <w:rPr>
          <w:rFonts w:eastAsia="Times New Roman" w:cstheme="minorHAnsi"/>
          <w:b/>
          <w:color w:val="004494"/>
          <w:kern w:val="36"/>
          <w:sz w:val="28"/>
          <w:szCs w:val="28"/>
          <w:lang w:eastAsia="fr-FR"/>
        </w:rPr>
        <w:t xml:space="preserve"> neveu de Marcel</w:t>
      </w:r>
      <w:r>
        <w:rPr>
          <w:rFonts w:eastAsia="Times New Roman" w:cstheme="minorHAnsi"/>
          <w:b/>
          <w:color w:val="004494"/>
          <w:kern w:val="36"/>
          <w:sz w:val="28"/>
          <w:szCs w:val="28"/>
          <w:lang w:eastAsia="fr-FR"/>
        </w:rPr>
        <w:t xml:space="preserve"> </w:t>
      </w:r>
      <w:r>
        <w:rPr>
          <w:rFonts w:eastAsia="Times New Roman" w:cstheme="minorHAnsi"/>
          <w:b/>
          <w:color w:val="004494"/>
          <w:kern w:val="36"/>
          <w:sz w:val="28"/>
          <w:szCs w:val="28"/>
          <w:lang w:eastAsia="fr-FR"/>
        </w:rPr>
        <w:t>)</w:t>
      </w:r>
    </w:p>
    <w:p w:rsidR="00DF5552" w:rsidRDefault="00DF5552" w:rsidP="00393E0D">
      <w:pPr>
        <w:pStyle w:val="Sansinterligne"/>
        <w:ind w:left="-426"/>
        <w:rPr>
          <w:rFonts w:cstheme="minorHAnsi"/>
          <w:sz w:val="24"/>
          <w:szCs w:val="24"/>
          <w:lang w:eastAsia="fr-FR"/>
        </w:rPr>
      </w:pPr>
      <w:r>
        <w:rPr>
          <w:rFonts w:cstheme="minorHAnsi"/>
          <w:sz w:val="24"/>
          <w:szCs w:val="24"/>
          <w:lang w:eastAsia="fr-FR"/>
        </w:rPr>
        <w:t xml:space="preserve">Né le 04-01-1914 à </w:t>
      </w:r>
      <w:proofErr w:type="spellStart"/>
      <w:r>
        <w:rPr>
          <w:rFonts w:cstheme="minorHAnsi"/>
          <w:sz w:val="24"/>
          <w:szCs w:val="24"/>
          <w:lang w:eastAsia="fr-FR"/>
        </w:rPr>
        <w:t>Vred</w:t>
      </w:r>
      <w:proofErr w:type="spellEnd"/>
      <w:r>
        <w:rPr>
          <w:rFonts w:cstheme="minorHAnsi"/>
          <w:sz w:val="24"/>
          <w:szCs w:val="24"/>
          <w:lang w:eastAsia="fr-FR"/>
        </w:rPr>
        <w:t xml:space="preserve"> (59 - Nord, France)</w:t>
      </w:r>
    </w:p>
    <w:p w:rsidR="00393E0D" w:rsidRPr="00952CB8" w:rsidRDefault="00393E0D" w:rsidP="00393E0D">
      <w:pPr>
        <w:pStyle w:val="Sansinterligne"/>
        <w:ind w:left="-426"/>
        <w:rPr>
          <w:rFonts w:cstheme="minorHAnsi"/>
          <w:b/>
          <w:sz w:val="24"/>
          <w:szCs w:val="24"/>
          <w:lang w:eastAsia="fr-FR"/>
        </w:rPr>
      </w:pPr>
      <w:r w:rsidRPr="00952CB8">
        <w:rPr>
          <w:rFonts w:cstheme="minorHAnsi"/>
          <w:b/>
          <w:sz w:val="24"/>
          <w:szCs w:val="24"/>
        </w:rPr>
        <w:t xml:space="preserve">Famille résistance : </w:t>
      </w:r>
      <w:r>
        <w:rPr>
          <w:rStyle w:val="postlabel"/>
          <w:rFonts w:cstheme="minorHAnsi"/>
          <w:b/>
          <w:color w:val="12212E"/>
          <w:sz w:val="24"/>
          <w:szCs w:val="24"/>
          <w:shd w:val="clear" w:color="auto" w:fill="FFFFFF"/>
        </w:rPr>
        <w:t>D</w:t>
      </w:r>
      <w:r w:rsidRPr="00952CB8">
        <w:rPr>
          <w:rStyle w:val="postlabel"/>
          <w:rFonts w:cstheme="minorHAnsi"/>
          <w:b/>
          <w:color w:val="12212E"/>
          <w:sz w:val="24"/>
          <w:szCs w:val="24"/>
          <w:shd w:val="clear" w:color="auto" w:fill="FFFFFF"/>
        </w:rPr>
        <w:t xml:space="preserve">éportés et </w:t>
      </w:r>
      <w:r>
        <w:rPr>
          <w:rStyle w:val="postlabel"/>
          <w:rFonts w:cstheme="minorHAnsi"/>
          <w:b/>
          <w:color w:val="12212E"/>
          <w:sz w:val="24"/>
          <w:szCs w:val="24"/>
          <w:shd w:val="clear" w:color="auto" w:fill="FFFFFF"/>
        </w:rPr>
        <w:t>I</w:t>
      </w:r>
      <w:r w:rsidRPr="00952CB8">
        <w:rPr>
          <w:rStyle w:val="postlabel"/>
          <w:rFonts w:cstheme="minorHAnsi"/>
          <w:b/>
          <w:color w:val="12212E"/>
          <w:sz w:val="24"/>
          <w:szCs w:val="24"/>
          <w:shd w:val="clear" w:color="auto" w:fill="FFFFFF"/>
        </w:rPr>
        <w:t xml:space="preserve">nternés de la </w:t>
      </w:r>
      <w:r>
        <w:rPr>
          <w:rStyle w:val="postlabel"/>
          <w:rFonts w:cstheme="minorHAnsi"/>
          <w:b/>
          <w:color w:val="12212E"/>
          <w:sz w:val="24"/>
          <w:szCs w:val="24"/>
          <w:shd w:val="clear" w:color="auto" w:fill="FFFFFF"/>
        </w:rPr>
        <w:t>R</w:t>
      </w:r>
      <w:r w:rsidRPr="00952CB8">
        <w:rPr>
          <w:rStyle w:val="postlabel"/>
          <w:rFonts w:cstheme="minorHAnsi"/>
          <w:b/>
          <w:color w:val="12212E"/>
          <w:sz w:val="24"/>
          <w:szCs w:val="24"/>
          <w:shd w:val="clear" w:color="auto" w:fill="FFFFFF"/>
        </w:rPr>
        <w:t xml:space="preserve">ésistance (DIR), </w:t>
      </w:r>
      <w:r>
        <w:rPr>
          <w:rStyle w:val="postlabel"/>
          <w:rFonts w:cstheme="minorHAnsi"/>
          <w:b/>
          <w:color w:val="12212E"/>
          <w:sz w:val="24"/>
          <w:szCs w:val="24"/>
          <w:shd w:val="clear" w:color="auto" w:fill="FFFFFF"/>
        </w:rPr>
        <w:t>F</w:t>
      </w:r>
      <w:r w:rsidRPr="00952CB8">
        <w:rPr>
          <w:rStyle w:val="postlabel"/>
          <w:rFonts w:cstheme="minorHAnsi"/>
          <w:b/>
          <w:color w:val="12212E"/>
          <w:sz w:val="24"/>
          <w:szCs w:val="24"/>
          <w:shd w:val="clear" w:color="auto" w:fill="FFFFFF"/>
        </w:rPr>
        <w:t xml:space="preserve">orces </w:t>
      </w:r>
      <w:r>
        <w:rPr>
          <w:rStyle w:val="postlabel"/>
          <w:rFonts w:cstheme="minorHAnsi"/>
          <w:b/>
          <w:color w:val="12212E"/>
          <w:sz w:val="24"/>
          <w:szCs w:val="24"/>
          <w:shd w:val="clear" w:color="auto" w:fill="FFFFFF"/>
        </w:rPr>
        <w:t>F</w:t>
      </w:r>
      <w:r w:rsidRPr="00952CB8">
        <w:rPr>
          <w:rStyle w:val="postlabel"/>
          <w:rFonts w:cstheme="minorHAnsi"/>
          <w:b/>
          <w:color w:val="12212E"/>
          <w:sz w:val="24"/>
          <w:szCs w:val="24"/>
          <w:shd w:val="clear" w:color="auto" w:fill="FFFFFF"/>
        </w:rPr>
        <w:t>rançaises de l’</w:t>
      </w:r>
      <w:r>
        <w:rPr>
          <w:rStyle w:val="postlabel"/>
          <w:rFonts w:cstheme="minorHAnsi"/>
          <w:b/>
          <w:color w:val="12212E"/>
          <w:sz w:val="24"/>
          <w:szCs w:val="24"/>
          <w:shd w:val="clear" w:color="auto" w:fill="FFFFFF"/>
        </w:rPr>
        <w:t>I</w:t>
      </w:r>
      <w:r w:rsidRPr="00952CB8">
        <w:rPr>
          <w:rStyle w:val="postlabel"/>
          <w:rFonts w:cstheme="minorHAnsi"/>
          <w:b/>
          <w:color w:val="12212E"/>
          <w:sz w:val="24"/>
          <w:szCs w:val="24"/>
          <w:shd w:val="clear" w:color="auto" w:fill="FFFFFF"/>
        </w:rPr>
        <w:t>ntérieur (FFI)</w:t>
      </w:r>
    </w:p>
    <w:p w:rsidR="00DF5552" w:rsidRPr="00DF5552" w:rsidRDefault="00393E0D" w:rsidP="00393E0D">
      <w:pPr>
        <w:pStyle w:val="Sansinterligne"/>
        <w:ind w:left="-426"/>
        <w:rPr>
          <w:rFonts w:cstheme="minorHAnsi"/>
          <w:b/>
          <w:sz w:val="24"/>
          <w:szCs w:val="24"/>
          <w:lang w:eastAsia="fr-FR"/>
        </w:rPr>
      </w:pPr>
      <w:r w:rsidRPr="00952CB8">
        <w:rPr>
          <w:rStyle w:val="postlabel"/>
          <w:rFonts w:cstheme="minorHAnsi"/>
          <w:b/>
          <w:color w:val="12212E"/>
          <w:sz w:val="24"/>
          <w:szCs w:val="24"/>
          <w:shd w:val="clear" w:color="auto" w:fill="FFFFFF"/>
        </w:rPr>
        <w:t xml:space="preserve"> </w:t>
      </w:r>
      <w:r w:rsidR="00DF5552" w:rsidRPr="00DF5552">
        <w:rPr>
          <w:rFonts w:cstheme="minorHAnsi"/>
          <w:b/>
          <w:sz w:val="24"/>
          <w:szCs w:val="24"/>
          <w:lang w:eastAsia="fr-FR"/>
        </w:rPr>
        <w:t>Décoration</w:t>
      </w:r>
      <w:r w:rsidR="00DF5552" w:rsidRPr="00DF5552">
        <w:rPr>
          <w:rFonts w:cstheme="minorHAnsi"/>
          <w:b/>
          <w:sz w:val="24"/>
          <w:szCs w:val="24"/>
          <w:lang w:eastAsia="fr-FR"/>
        </w:rPr>
        <w:t xml:space="preserve"> : </w:t>
      </w:r>
      <w:r w:rsidR="00DF5552" w:rsidRPr="00DF5552">
        <w:rPr>
          <w:rFonts w:cstheme="minorHAnsi"/>
          <w:b/>
          <w:sz w:val="24"/>
          <w:szCs w:val="24"/>
          <w:lang w:eastAsia="fr-FR"/>
        </w:rPr>
        <w:t>Médaille de l’Ordre de la Libération</w:t>
      </w:r>
    </w:p>
    <w:p w:rsidR="00DF5552" w:rsidRPr="00DF5552" w:rsidRDefault="00DF5552" w:rsidP="00393E0D">
      <w:pPr>
        <w:pStyle w:val="Sansinterligne"/>
        <w:ind w:left="-426"/>
        <w:rPr>
          <w:rFonts w:cstheme="minorHAnsi"/>
          <w:sz w:val="24"/>
          <w:szCs w:val="24"/>
          <w:lang w:eastAsia="fr-FR"/>
        </w:rPr>
      </w:pPr>
      <w:r>
        <w:rPr>
          <w:rFonts w:cstheme="minorHAnsi"/>
          <w:sz w:val="24"/>
          <w:szCs w:val="24"/>
        </w:rPr>
        <w:t>Sources</w:t>
      </w:r>
      <w:r w:rsidR="00393E0D">
        <w:rPr>
          <w:rFonts w:cstheme="minorHAnsi"/>
          <w:sz w:val="24"/>
          <w:szCs w:val="24"/>
        </w:rPr>
        <w:t xml:space="preserve"> : </w:t>
      </w:r>
      <w:r w:rsidRPr="00DF5552">
        <w:rPr>
          <w:rStyle w:val="postlabel"/>
          <w:rFonts w:cstheme="minorHAnsi"/>
          <w:color w:val="12212E"/>
          <w:sz w:val="24"/>
          <w:szCs w:val="24"/>
          <w:shd w:val="clear" w:color="auto" w:fill="FFFFFF"/>
        </w:rPr>
        <w:t>Service historique de la Défense, Vincennes GR 16 P 488175</w:t>
      </w:r>
      <w:r w:rsidRPr="00DF5552">
        <w:rPr>
          <w:rFonts w:cstheme="minorHAnsi"/>
          <w:color w:val="12212E"/>
          <w:sz w:val="24"/>
          <w:szCs w:val="24"/>
          <w:shd w:val="clear" w:color="auto" w:fill="FFFFFF"/>
        </w:rPr>
        <w:br/>
      </w:r>
      <w:r w:rsidRPr="00DF5552">
        <w:rPr>
          <w:rStyle w:val="postlabel"/>
          <w:rFonts w:cstheme="minorHAnsi"/>
          <w:color w:val="12212E"/>
          <w:sz w:val="24"/>
          <w:szCs w:val="24"/>
          <w:shd w:val="clear" w:color="auto" w:fill="FFFFFF"/>
        </w:rPr>
        <w:t>Service historique de la Défense, Caen SHD/ AC 21 P 663885</w:t>
      </w:r>
    </w:p>
    <w:p w:rsidR="00DF5552" w:rsidRDefault="00DF5552" w:rsidP="00393E0D">
      <w:pPr>
        <w:pStyle w:val="Sansinterligne"/>
        <w:ind w:left="-426"/>
        <w:rPr>
          <w:rFonts w:cstheme="minorHAnsi"/>
          <w:sz w:val="24"/>
          <w:szCs w:val="24"/>
          <w:lang w:eastAsia="fr-FR"/>
        </w:rPr>
      </w:pPr>
    </w:p>
    <w:p w:rsidR="00DF5552" w:rsidRDefault="00DF5552" w:rsidP="00393E0D">
      <w:pPr>
        <w:spacing w:line="240" w:lineRule="auto"/>
        <w:ind w:left="-426"/>
        <w:rPr>
          <w:rFonts w:eastAsia="Times New Roman" w:cstheme="minorHAnsi"/>
          <w:b/>
          <w:color w:val="00469A"/>
          <w:sz w:val="28"/>
          <w:szCs w:val="28"/>
          <w:lang w:eastAsia="fr-FR"/>
        </w:rPr>
      </w:pPr>
      <w:r>
        <w:rPr>
          <w:rFonts w:eastAsia="Times New Roman" w:cstheme="minorHAnsi"/>
          <w:b/>
          <w:color w:val="00469A"/>
          <w:kern w:val="36"/>
          <w:sz w:val="28"/>
          <w:szCs w:val="28"/>
          <w:lang w:eastAsia="fr-FR"/>
        </w:rPr>
        <w:t xml:space="preserve">Jeanne LESPAGNOLS </w:t>
      </w:r>
      <w:r>
        <w:rPr>
          <w:rFonts w:eastAsia="Times New Roman" w:cstheme="minorHAnsi"/>
          <w:b/>
          <w:color w:val="00469A"/>
          <w:kern w:val="36"/>
          <w:sz w:val="28"/>
          <w:szCs w:val="28"/>
          <w:lang w:eastAsia="fr-FR"/>
        </w:rPr>
        <w:t>-</w:t>
      </w:r>
      <w:r>
        <w:rPr>
          <w:rFonts w:eastAsia="Times New Roman" w:cstheme="minorHAnsi"/>
          <w:b/>
          <w:color w:val="00469A"/>
          <w:kern w:val="36"/>
          <w:sz w:val="28"/>
          <w:szCs w:val="28"/>
          <w:lang w:eastAsia="fr-FR"/>
        </w:rPr>
        <w:t xml:space="preserve"> POULAIN </w:t>
      </w:r>
      <w:proofErr w:type="gramStart"/>
      <w:r>
        <w:rPr>
          <w:rFonts w:eastAsia="Times New Roman" w:cstheme="minorHAnsi"/>
          <w:b/>
          <w:color w:val="00469A"/>
          <w:kern w:val="36"/>
          <w:sz w:val="28"/>
          <w:szCs w:val="28"/>
          <w:lang w:eastAsia="fr-FR"/>
        </w:rPr>
        <w:t>(</w:t>
      </w:r>
      <w:r>
        <w:rPr>
          <w:rFonts w:eastAsia="Times New Roman" w:cstheme="minorHAnsi"/>
          <w:b/>
          <w:color w:val="00469A"/>
          <w:kern w:val="36"/>
          <w:sz w:val="28"/>
          <w:szCs w:val="28"/>
          <w:lang w:eastAsia="fr-FR"/>
        </w:rPr>
        <w:t xml:space="preserve"> la</w:t>
      </w:r>
      <w:proofErr w:type="gramEnd"/>
      <w:r>
        <w:rPr>
          <w:rFonts w:eastAsia="Times New Roman" w:cstheme="minorHAnsi"/>
          <w:b/>
          <w:color w:val="00469A"/>
          <w:kern w:val="36"/>
          <w:sz w:val="28"/>
          <w:szCs w:val="28"/>
          <w:lang w:eastAsia="fr-FR"/>
        </w:rPr>
        <w:t xml:space="preserve"> nièce par alliance de Marcel </w:t>
      </w:r>
      <w:r>
        <w:rPr>
          <w:rFonts w:eastAsia="Times New Roman" w:cstheme="minorHAnsi"/>
          <w:b/>
          <w:color w:val="00469A"/>
          <w:kern w:val="36"/>
          <w:sz w:val="28"/>
          <w:szCs w:val="28"/>
          <w:lang w:eastAsia="fr-FR"/>
        </w:rPr>
        <w:t>)</w:t>
      </w:r>
    </w:p>
    <w:p w:rsidR="00DF5552" w:rsidRDefault="00DF5552" w:rsidP="00393E0D">
      <w:pPr>
        <w:pStyle w:val="Sansinterligne"/>
        <w:ind w:left="-426"/>
        <w:rPr>
          <w:rFonts w:cstheme="minorHAnsi"/>
          <w:sz w:val="24"/>
          <w:szCs w:val="24"/>
          <w:lang w:eastAsia="fr-FR"/>
        </w:rPr>
      </w:pPr>
      <w:r w:rsidRPr="00DF5552">
        <w:rPr>
          <w:rFonts w:cstheme="minorHAnsi"/>
          <w:sz w:val="24"/>
          <w:szCs w:val="24"/>
          <w:lang w:eastAsia="fr-FR"/>
        </w:rPr>
        <w:t>Né</w:t>
      </w:r>
      <w:r>
        <w:rPr>
          <w:rFonts w:cstheme="minorHAnsi"/>
          <w:sz w:val="24"/>
          <w:szCs w:val="24"/>
          <w:lang w:eastAsia="fr-FR"/>
        </w:rPr>
        <w:t xml:space="preserve">(e) le 25-08-1920 à </w:t>
      </w:r>
      <w:proofErr w:type="spellStart"/>
      <w:r>
        <w:rPr>
          <w:rFonts w:cstheme="minorHAnsi"/>
          <w:sz w:val="24"/>
          <w:szCs w:val="24"/>
          <w:lang w:eastAsia="fr-FR"/>
        </w:rPr>
        <w:t>Vred</w:t>
      </w:r>
      <w:proofErr w:type="spellEnd"/>
      <w:r>
        <w:rPr>
          <w:rFonts w:cstheme="minorHAnsi"/>
          <w:sz w:val="24"/>
          <w:szCs w:val="24"/>
          <w:lang w:eastAsia="fr-FR"/>
        </w:rPr>
        <w:t xml:space="preserve"> (59 - Nord, France)</w:t>
      </w:r>
    </w:p>
    <w:p w:rsidR="00DF5552" w:rsidRPr="00550505" w:rsidRDefault="00DF5552" w:rsidP="00393E0D">
      <w:pPr>
        <w:pStyle w:val="Sansinterligne"/>
        <w:ind w:left="-426"/>
        <w:rPr>
          <w:rFonts w:cstheme="minorHAnsi"/>
          <w:b/>
          <w:sz w:val="24"/>
          <w:szCs w:val="24"/>
          <w:lang w:eastAsia="fr-FR"/>
        </w:rPr>
      </w:pPr>
      <w:r w:rsidRPr="00550505">
        <w:rPr>
          <w:rFonts w:cstheme="minorHAnsi"/>
          <w:b/>
          <w:sz w:val="24"/>
          <w:szCs w:val="24"/>
          <w:lang w:eastAsia="fr-FR"/>
        </w:rPr>
        <w:t xml:space="preserve">Famille résistance : </w:t>
      </w:r>
      <w:r w:rsidR="00393E0D">
        <w:rPr>
          <w:rFonts w:cstheme="minorHAnsi"/>
          <w:b/>
          <w:sz w:val="24"/>
          <w:szCs w:val="24"/>
          <w:lang w:eastAsia="fr-FR"/>
        </w:rPr>
        <w:t>F</w:t>
      </w:r>
      <w:r w:rsidRPr="00550505">
        <w:rPr>
          <w:rFonts w:cstheme="minorHAnsi"/>
          <w:b/>
          <w:sz w:val="24"/>
          <w:szCs w:val="24"/>
          <w:lang w:eastAsia="fr-FR"/>
        </w:rPr>
        <w:t xml:space="preserve">orces </w:t>
      </w:r>
      <w:r w:rsidR="00393E0D">
        <w:rPr>
          <w:rFonts w:cstheme="minorHAnsi"/>
          <w:b/>
          <w:sz w:val="24"/>
          <w:szCs w:val="24"/>
          <w:lang w:eastAsia="fr-FR"/>
        </w:rPr>
        <w:t>F</w:t>
      </w:r>
      <w:r w:rsidRPr="00550505">
        <w:rPr>
          <w:rFonts w:cstheme="minorHAnsi"/>
          <w:b/>
          <w:sz w:val="24"/>
          <w:szCs w:val="24"/>
          <w:lang w:eastAsia="fr-FR"/>
        </w:rPr>
        <w:t>rançaises de l’</w:t>
      </w:r>
      <w:r w:rsidR="00393E0D">
        <w:rPr>
          <w:rFonts w:cstheme="minorHAnsi"/>
          <w:b/>
          <w:sz w:val="24"/>
          <w:szCs w:val="24"/>
          <w:lang w:eastAsia="fr-FR"/>
        </w:rPr>
        <w:t>I</w:t>
      </w:r>
      <w:r w:rsidRPr="00550505">
        <w:rPr>
          <w:rFonts w:cstheme="minorHAnsi"/>
          <w:b/>
          <w:sz w:val="24"/>
          <w:szCs w:val="24"/>
          <w:lang w:eastAsia="fr-FR"/>
        </w:rPr>
        <w:t>ntérieur (FFI)</w:t>
      </w:r>
    </w:p>
    <w:p w:rsidR="00DF5552" w:rsidRDefault="00DF5552" w:rsidP="00393E0D">
      <w:pPr>
        <w:pStyle w:val="Sansinterligne"/>
        <w:ind w:left="-426"/>
        <w:rPr>
          <w:rFonts w:cstheme="minorHAnsi"/>
          <w:color w:val="12212E"/>
          <w:sz w:val="24"/>
          <w:szCs w:val="24"/>
          <w:lang w:eastAsia="fr-FR"/>
        </w:rPr>
      </w:pPr>
      <w:r>
        <w:rPr>
          <w:rFonts w:cstheme="minorHAnsi"/>
          <w:color w:val="12212E"/>
          <w:sz w:val="24"/>
          <w:szCs w:val="24"/>
          <w:lang w:eastAsia="fr-FR"/>
        </w:rPr>
        <w:t>Cote(s)Service historique de la Défense, Vincennes GR 16 P 367626</w:t>
      </w:r>
    </w:p>
    <w:p w:rsidR="00DF5552" w:rsidRPr="00952CB8" w:rsidRDefault="00DF5552" w:rsidP="00393E0D">
      <w:pPr>
        <w:pStyle w:val="Sansinterligne"/>
        <w:ind w:left="-426"/>
        <w:rPr>
          <w:rFonts w:eastAsia="Times New Roman" w:cstheme="minorHAnsi"/>
          <w:color w:val="000000" w:themeColor="text1"/>
          <w:sz w:val="24"/>
          <w:szCs w:val="24"/>
          <w:lang w:eastAsia="fr-FR"/>
        </w:rPr>
      </w:pPr>
    </w:p>
    <w:p w:rsidR="00DF5552" w:rsidRPr="00DF5552" w:rsidRDefault="00DF5552" w:rsidP="00393E0D">
      <w:pPr>
        <w:ind w:left="-426"/>
        <w:rPr>
          <w:b/>
          <w:sz w:val="28"/>
          <w:szCs w:val="28"/>
        </w:rPr>
      </w:pPr>
      <w:proofErr w:type="spellStart"/>
      <w:r w:rsidRPr="00DF5552">
        <w:rPr>
          <w:b/>
          <w:sz w:val="28"/>
          <w:szCs w:val="28"/>
        </w:rPr>
        <w:t>Eusèbio</w:t>
      </w:r>
      <w:proofErr w:type="spellEnd"/>
      <w:r w:rsidRPr="00DF5552">
        <w:rPr>
          <w:b/>
          <w:sz w:val="28"/>
          <w:szCs w:val="28"/>
        </w:rPr>
        <w:t xml:space="preserve"> FERRARI</w:t>
      </w:r>
    </w:p>
    <w:p w:rsidR="00DF5552" w:rsidRPr="00DF5552" w:rsidRDefault="00DF5552" w:rsidP="00393E0D">
      <w:pPr>
        <w:pStyle w:val="Sansinterligne"/>
        <w:ind w:left="-426"/>
        <w:rPr>
          <w:sz w:val="24"/>
          <w:szCs w:val="24"/>
          <w:lang w:eastAsia="fr-FR"/>
        </w:rPr>
      </w:pPr>
      <w:r w:rsidRPr="00DF5552">
        <w:rPr>
          <w:sz w:val="24"/>
          <w:szCs w:val="24"/>
          <w:lang w:eastAsia="fr-FR"/>
        </w:rPr>
        <w:t xml:space="preserve">Né(e) le/en 09-10-1919 à </w:t>
      </w:r>
      <w:proofErr w:type="spellStart"/>
      <w:r w:rsidRPr="00DF5552">
        <w:rPr>
          <w:sz w:val="24"/>
          <w:szCs w:val="24"/>
          <w:lang w:eastAsia="fr-FR"/>
        </w:rPr>
        <w:t>Pitaglio</w:t>
      </w:r>
      <w:proofErr w:type="spellEnd"/>
      <w:r w:rsidRPr="00DF5552">
        <w:rPr>
          <w:sz w:val="24"/>
          <w:szCs w:val="24"/>
          <w:lang w:eastAsia="fr-FR"/>
        </w:rPr>
        <w:t xml:space="preserve"> (Italie)</w:t>
      </w:r>
    </w:p>
    <w:p w:rsidR="00DF5552" w:rsidRPr="00DF5552" w:rsidRDefault="00DF5552" w:rsidP="00393E0D">
      <w:pPr>
        <w:pStyle w:val="Sansinterligne"/>
        <w:ind w:left="-426"/>
        <w:rPr>
          <w:sz w:val="24"/>
          <w:szCs w:val="24"/>
          <w:lang w:eastAsia="fr-FR"/>
        </w:rPr>
      </w:pPr>
      <w:r w:rsidRPr="00DF5552">
        <w:rPr>
          <w:sz w:val="24"/>
          <w:szCs w:val="24"/>
          <w:lang w:eastAsia="fr-FR"/>
        </w:rPr>
        <w:t>Décédé(e) le 18-02-1942 (Anzin, 59 - Nord, France)</w:t>
      </w:r>
    </w:p>
    <w:p w:rsidR="00DF5552" w:rsidRPr="00DF5552" w:rsidRDefault="00DF5552" w:rsidP="00393E0D">
      <w:pPr>
        <w:pStyle w:val="Sansinterligne"/>
        <w:ind w:left="-426"/>
        <w:rPr>
          <w:sz w:val="24"/>
          <w:szCs w:val="24"/>
          <w:lang w:eastAsia="fr-FR"/>
        </w:rPr>
      </w:pPr>
      <w:r w:rsidRPr="00DF5552">
        <w:rPr>
          <w:sz w:val="24"/>
          <w:szCs w:val="24"/>
          <w:lang w:eastAsia="fr-FR"/>
        </w:rPr>
        <w:t>22 ans, 4 mois et 9 jours</w:t>
      </w:r>
    </w:p>
    <w:p w:rsidR="00DF5552" w:rsidRPr="00DF5552" w:rsidRDefault="00DF5552" w:rsidP="00393E0D">
      <w:pPr>
        <w:pStyle w:val="Sansinterligne"/>
        <w:ind w:left="-426"/>
        <w:rPr>
          <w:sz w:val="24"/>
          <w:szCs w:val="24"/>
          <w:lang w:eastAsia="fr-FR"/>
        </w:rPr>
      </w:pPr>
      <w:r w:rsidRPr="00952CB8">
        <w:rPr>
          <w:rFonts w:cstheme="minorHAnsi"/>
          <w:b/>
          <w:sz w:val="24"/>
          <w:szCs w:val="24"/>
        </w:rPr>
        <w:t>Famille résistance</w:t>
      </w:r>
      <w:r w:rsidRPr="00DF5552">
        <w:rPr>
          <w:rFonts w:cstheme="minorHAnsi"/>
          <w:b/>
          <w:sz w:val="24"/>
          <w:szCs w:val="24"/>
        </w:rPr>
        <w:t xml:space="preserve"> : </w:t>
      </w:r>
      <w:r w:rsidRPr="00DF5552">
        <w:rPr>
          <w:b/>
          <w:sz w:val="24"/>
          <w:szCs w:val="24"/>
          <w:lang w:eastAsia="fr-FR"/>
        </w:rPr>
        <w:t xml:space="preserve">Unité </w:t>
      </w:r>
      <w:r w:rsidR="00393E0D">
        <w:rPr>
          <w:b/>
          <w:sz w:val="24"/>
          <w:szCs w:val="24"/>
          <w:lang w:eastAsia="fr-FR"/>
        </w:rPr>
        <w:t>F</w:t>
      </w:r>
      <w:r w:rsidRPr="00DF5552">
        <w:rPr>
          <w:b/>
          <w:sz w:val="24"/>
          <w:szCs w:val="24"/>
          <w:lang w:eastAsia="fr-FR"/>
        </w:rPr>
        <w:t>rancs-</w:t>
      </w:r>
      <w:r w:rsidR="00393E0D">
        <w:rPr>
          <w:b/>
          <w:sz w:val="24"/>
          <w:szCs w:val="24"/>
          <w:lang w:eastAsia="fr-FR"/>
        </w:rPr>
        <w:t>T</w:t>
      </w:r>
      <w:r w:rsidRPr="00DF5552">
        <w:rPr>
          <w:b/>
          <w:sz w:val="24"/>
          <w:szCs w:val="24"/>
          <w:lang w:eastAsia="fr-FR"/>
        </w:rPr>
        <w:t xml:space="preserve">ireurs et </w:t>
      </w:r>
      <w:r w:rsidR="00393E0D">
        <w:rPr>
          <w:b/>
          <w:sz w:val="24"/>
          <w:szCs w:val="24"/>
          <w:lang w:eastAsia="fr-FR"/>
        </w:rPr>
        <w:t>P</w:t>
      </w:r>
      <w:r w:rsidRPr="00DF5552">
        <w:rPr>
          <w:b/>
          <w:sz w:val="24"/>
          <w:szCs w:val="24"/>
          <w:lang w:eastAsia="fr-FR"/>
        </w:rPr>
        <w:t xml:space="preserve">artisans </w:t>
      </w:r>
      <w:r w:rsidR="00393E0D">
        <w:rPr>
          <w:b/>
          <w:sz w:val="24"/>
          <w:szCs w:val="24"/>
          <w:lang w:eastAsia="fr-FR"/>
        </w:rPr>
        <w:t>F</w:t>
      </w:r>
      <w:r w:rsidRPr="00DF5552">
        <w:rPr>
          <w:b/>
          <w:sz w:val="24"/>
          <w:szCs w:val="24"/>
          <w:lang w:eastAsia="fr-FR"/>
        </w:rPr>
        <w:t>rançais (FTPF)</w:t>
      </w:r>
    </w:p>
    <w:p w:rsidR="00DF5552" w:rsidRPr="00DF5552" w:rsidRDefault="00DF5552" w:rsidP="00393E0D">
      <w:pPr>
        <w:pStyle w:val="Sansinterligne"/>
        <w:ind w:left="-426"/>
        <w:rPr>
          <w:sz w:val="24"/>
          <w:szCs w:val="24"/>
          <w:lang w:eastAsia="fr-FR"/>
        </w:rPr>
      </w:pPr>
      <w:r w:rsidRPr="00DF5552">
        <w:rPr>
          <w:sz w:val="24"/>
          <w:szCs w:val="24"/>
          <w:lang w:eastAsia="fr-FR"/>
        </w:rPr>
        <w:t>Cause du décès : tué par balle</w:t>
      </w:r>
    </w:p>
    <w:p w:rsidR="00DF5552" w:rsidRPr="00DF5552" w:rsidRDefault="00393E0D" w:rsidP="00393E0D">
      <w:pPr>
        <w:pStyle w:val="Sansinterligne"/>
        <w:ind w:left="-426"/>
        <w:rPr>
          <w:sz w:val="24"/>
          <w:szCs w:val="24"/>
          <w:lang w:eastAsia="fr-FR"/>
        </w:rPr>
      </w:pPr>
      <w:r>
        <w:rPr>
          <w:sz w:val="24"/>
          <w:szCs w:val="24"/>
          <w:lang w:eastAsia="fr-FR"/>
        </w:rPr>
        <w:t xml:space="preserve">Source : </w:t>
      </w:r>
      <w:r w:rsidR="00DF5552" w:rsidRPr="00DF5552">
        <w:rPr>
          <w:sz w:val="24"/>
          <w:szCs w:val="24"/>
          <w:lang w:eastAsia="fr-FR"/>
        </w:rPr>
        <w:t>Service historique de la Défense, Caen</w:t>
      </w:r>
      <w:r w:rsidR="00DF5552" w:rsidRPr="00DF5552">
        <w:rPr>
          <w:sz w:val="24"/>
          <w:szCs w:val="24"/>
          <w:lang w:eastAsia="fr-FR"/>
        </w:rPr>
        <w:t xml:space="preserve"> AC 21 P 183729</w:t>
      </w:r>
    </w:p>
    <w:p w:rsidR="00DF5552" w:rsidRDefault="00DF5552" w:rsidP="00DF5552">
      <w:pPr>
        <w:shd w:val="clear" w:color="auto" w:fill="FFFFFF"/>
        <w:spacing w:after="225" w:line="240" w:lineRule="auto"/>
        <w:outlineLvl w:val="0"/>
        <w:rPr>
          <w:rFonts w:eastAsia="Times New Roman" w:cstheme="minorHAnsi"/>
          <w:b/>
          <w:kern w:val="36"/>
          <w:sz w:val="28"/>
          <w:szCs w:val="28"/>
          <w:lang w:eastAsia="fr-FR"/>
        </w:rPr>
      </w:pPr>
    </w:p>
    <w:p w:rsidR="00A954C6" w:rsidRDefault="00A954C6">
      <w:bookmarkStart w:id="0" w:name="_GoBack"/>
      <w:bookmarkEnd w:id="0"/>
    </w:p>
    <w:sectPr w:rsidR="00A954C6" w:rsidSect="00DF5552">
      <w:pgSz w:w="11906" w:h="16838"/>
      <w:pgMar w:top="1417" w:right="70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52"/>
    <w:rsid w:val="00393E0D"/>
    <w:rsid w:val="00934D49"/>
    <w:rsid w:val="00A954C6"/>
    <w:rsid w:val="00DF5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3EF7"/>
  <w15:chartTrackingRefBased/>
  <w15:docId w15:val="{31728BC4-E6C4-424E-B519-53E24904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55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F5552"/>
    <w:pPr>
      <w:spacing w:after="0" w:line="240" w:lineRule="auto"/>
    </w:pPr>
  </w:style>
  <w:style w:type="character" w:styleId="lev">
    <w:name w:val="Strong"/>
    <w:basedOn w:val="Policepardfaut"/>
    <w:uiPriority w:val="22"/>
    <w:qFormat/>
    <w:rsid w:val="00DF5552"/>
    <w:rPr>
      <w:b/>
      <w:bCs/>
    </w:rPr>
  </w:style>
  <w:style w:type="character" w:styleId="Accentuation">
    <w:name w:val="Emphasis"/>
    <w:basedOn w:val="Policepardfaut"/>
    <w:uiPriority w:val="20"/>
    <w:qFormat/>
    <w:rsid w:val="00DF5552"/>
    <w:rPr>
      <w:i/>
      <w:iCs/>
    </w:rPr>
  </w:style>
  <w:style w:type="character" w:customStyle="1" w:styleId="postlabel">
    <w:name w:val="post_label"/>
    <w:basedOn w:val="Policepardfaut"/>
    <w:rsid w:val="00DF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7436">
      <w:bodyDiv w:val="1"/>
      <w:marLeft w:val="0"/>
      <w:marRight w:val="0"/>
      <w:marTop w:val="0"/>
      <w:marBottom w:val="0"/>
      <w:divBdr>
        <w:top w:val="none" w:sz="0" w:space="0" w:color="auto"/>
        <w:left w:val="none" w:sz="0" w:space="0" w:color="auto"/>
        <w:bottom w:val="none" w:sz="0" w:space="0" w:color="auto"/>
        <w:right w:val="none" w:sz="0" w:space="0" w:color="auto"/>
      </w:divBdr>
      <w:divsChild>
        <w:div w:id="1899439462">
          <w:marLeft w:val="0"/>
          <w:marRight w:val="0"/>
          <w:marTop w:val="0"/>
          <w:marBottom w:val="180"/>
          <w:divBdr>
            <w:top w:val="none" w:sz="0" w:space="0" w:color="auto"/>
            <w:left w:val="none" w:sz="0" w:space="0" w:color="auto"/>
            <w:bottom w:val="none" w:sz="0" w:space="0" w:color="auto"/>
            <w:right w:val="none" w:sz="0" w:space="0" w:color="auto"/>
          </w:divBdr>
        </w:div>
        <w:div w:id="1559241044">
          <w:marLeft w:val="0"/>
          <w:marRight w:val="0"/>
          <w:marTop w:val="0"/>
          <w:marBottom w:val="180"/>
          <w:divBdr>
            <w:top w:val="none" w:sz="0" w:space="0" w:color="auto"/>
            <w:left w:val="none" w:sz="0" w:space="0" w:color="auto"/>
            <w:bottom w:val="none" w:sz="0" w:space="0" w:color="auto"/>
            <w:right w:val="none" w:sz="0" w:space="0" w:color="auto"/>
          </w:divBdr>
        </w:div>
        <w:div w:id="564755662">
          <w:marLeft w:val="0"/>
          <w:marRight w:val="0"/>
          <w:marTop w:val="0"/>
          <w:marBottom w:val="180"/>
          <w:divBdr>
            <w:top w:val="none" w:sz="0" w:space="0" w:color="auto"/>
            <w:left w:val="none" w:sz="0" w:space="0" w:color="auto"/>
            <w:bottom w:val="none" w:sz="0" w:space="0" w:color="auto"/>
            <w:right w:val="none" w:sz="0" w:space="0" w:color="auto"/>
          </w:divBdr>
        </w:div>
        <w:div w:id="433599878">
          <w:marLeft w:val="0"/>
          <w:marRight w:val="0"/>
          <w:marTop w:val="0"/>
          <w:marBottom w:val="180"/>
          <w:divBdr>
            <w:top w:val="none" w:sz="0" w:space="0" w:color="auto"/>
            <w:left w:val="none" w:sz="0" w:space="0" w:color="auto"/>
            <w:bottom w:val="none" w:sz="0" w:space="0" w:color="auto"/>
            <w:right w:val="none" w:sz="0" w:space="0" w:color="auto"/>
          </w:divBdr>
        </w:div>
        <w:div w:id="1568346785">
          <w:marLeft w:val="0"/>
          <w:marRight w:val="0"/>
          <w:marTop w:val="0"/>
          <w:marBottom w:val="180"/>
          <w:divBdr>
            <w:top w:val="none" w:sz="0" w:space="0" w:color="auto"/>
            <w:left w:val="none" w:sz="0" w:space="0" w:color="auto"/>
            <w:bottom w:val="none" w:sz="0" w:space="0" w:color="auto"/>
            <w:right w:val="none" w:sz="0" w:space="0" w:color="auto"/>
          </w:divBdr>
        </w:div>
        <w:div w:id="904993287">
          <w:marLeft w:val="0"/>
          <w:marRight w:val="0"/>
          <w:marTop w:val="0"/>
          <w:marBottom w:val="180"/>
          <w:divBdr>
            <w:top w:val="none" w:sz="0" w:space="0" w:color="auto"/>
            <w:left w:val="none" w:sz="0" w:space="0" w:color="auto"/>
            <w:bottom w:val="none" w:sz="0" w:space="0" w:color="auto"/>
            <w:right w:val="none" w:sz="0" w:space="0" w:color="auto"/>
          </w:divBdr>
          <w:divsChild>
            <w:div w:id="727843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431</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2025-01-08T08:48:00Z</dcterms:created>
  <dcterms:modified xsi:type="dcterms:W3CDTF">2025-01-08T09:26:00Z</dcterms:modified>
</cp:coreProperties>
</file>